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4A908" w14:textId="77777777" w:rsidR="00B93A9E" w:rsidRDefault="00B93A9E" w:rsidP="00834610">
      <w:pPr>
        <w:rPr>
          <w:b/>
          <w:color w:val="FF0000"/>
          <w:sz w:val="36"/>
        </w:rPr>
      </w:pPr>
      <w:bookmarkStart w:id="0" w:name="_GoBack"/>
      <w:bookmarkEnd w:id="0"/>
    </w:p>
    <w:p w14:paraId="28F681D2" w14:textId="77777777" w:rsidR="008E1326" w:rsidRPr="008E1326" w:rsidRDefault="008E1326" w:rsidP="008E1326">
      <w:pPr>
        <w:rPr>
          <w:b/>
          <w:color w:val="FF0000"/>
          <w:sz w:val="28"/>
          <w:lang w:val="en-US"/>
        </w:rPr>
      </w:pPr>
      <w:r w:rsidRPr="008E1326">
        <w:rPr>
          <w:b/>
          <w:color w:val="FF0000"/>
          <w:sz w:val="28"/>
          <w:lang w:val="en-US"/>
        </w:rPr>
        <w:t>Mesdames, Messieurs,</w:t>
      </w:r>
    </w:p>
    <w:p w14:paraId="13DF0B8A" w14:textId="77777777" w:rsidR="008E1326" w:rsidRPr="008E1326" w:rsidRDefault="008E1326" w:rsidP="008E1326">
      <w:pPr>
        <w:rPr>
          <w:b/>
          <w:color w:val="FF0000"/>
          <w:sz w:val="28"/>
          <w:lang w:val="en-US"/>
        </w:rPr>
      </w:pPr>
      <w:r w:rsidRPr="008E1326">
        <w:rPr>
          <w:b/>
          <w:color w:val="FF0000"/>
          <w:sz w:val="28"/>
          <w:lang w:val="en-US"/>
        </w:rPr>
        <w:t>Chers soutiens,</w:t>
      </w:r>
    </w:p>
    <w:p w14:paraId="6ECA7416" w14:textId="77777777" w:rsidR="008E1326" w:rsidRPr="008E1326" w:rsidRDefault="008E1326" w:rsidP="008E1326">
      <w:pPr>
        <w:rPr>
          <w:b/>
          <w:color w:val="FF0000"/>
          <w:sz w:val="28"/>
          <w:lang w:val="en-US"/>
        </w:rPr>
      </w:pPr>
      <w:r w:rsidRPr="008E1326">
        <w:rPr>
          <w:b/>
          <w:color w:val="FF0000"/>
          <w:sz w:val="28"/>
          <w:lang w:val="en-US"/>
        </w:rPr>
        <w:t xml:space="preserve"> </w:t>
      </w:r>
    </w:p>
    <w:p w14:paraId="67D470B8" w14:textId="77777777" w:rsidR="008E1326" w:rsidRPr="008E1326" w:rsidRDefault="008E1326" w:rsidP="008E1326">
      <w:pPr>
        <w:rPr>
          <w:b/>
          <w:color w:val="FF0000"/>
          <w:sz w:val="28"/>
          <w:lang w:val="en-US"/>
        </w:rPr>
      </w:pPr>
      <w:r w:rsidRPr="008E1326">
        <w:rPr>
          <w:b/>
          <w:color w:val="FF0000"/>
          <w:sz w:val="28"/>
          <w:lang w:val="en-US"/>
        </w:rPr>
        <w:t>Permettez-nous de vous faire parvenir quelques idées de lettres de lecteur à envoyer aux rédactions. N'oubliez pas de les modifier quelque peu pour les personnaliser avant de les envoyer aux rédactions de votre choix.</w:t>
      </w:r>
    </w:p>
    <w:p w14:paraId="5BF51F14" w14:textId="77777777" w:rsidR="008E1326" w:rsidRPr="008E1326" w:rsidRDefault="008E1326" w:rsidP="008E1326">
      <w:pPr>
        <w:rPr>
          <w:b/>
          <w:color w:val="FF0000"/>
          <w:sz w:val="28"/>
          <w:lang w:val="en-US"/>
        </w:rPr>
      </w:pPr>
      <w:r w:rsidRPr="008E1326">
        <w:rPr>
          <w:b/>
          <w:color w:val="FF0000"/>
          <w:sz w:val="28"/>
          <w:lang w:val="en-US"/>
        </w:rPr>
        <w:t xml:space="preserve"> </w:t>
      </w:r>
    </w:p>
    <w:p w14:paraId="722FB369" w14:textId="19D381C8" w:rsidR="00834610" w:rsidRPr="008E1326" w:rsidRDefault="008E1326" w:rsidP="008E1326">
      <w:pPr>
        <w:rPr>
          <w:b/>
          <w:color w:val="FF0000"/>
          <w:sz w:val="28"/>
          <w:lang w:val="en-US"/>
        </w:rPr>
      </w:pPr>
      <w:r w:rsidRPr="008E1326">
        <w:rPr>
          <w:b/>
          <w:color w:val="FF0000"/>
          <w:sz w:val="28"/>
          <w:lang w:val="en-US"/>
        </w:rPr>
        <w:t>Merci beaucoup de votre précieux soutien !</w:t>
      </w:r>
    </w:p>
    <w:p w14:paraId="62268981" w14:textId="77777777" w:rsidR="008E1326" w:rsidRPr="008E1326" w:rsidRDefault="008E1326" w:rsidP="008E1326">
      <w:pPr>
        <w:rPr>
          <w:b/>
          <w:sz w:val="36"/>
          <w:lang w:val="en-US"/>
        </w:rPr>
      </w:pPr>
    </w:p>
    <w:p w14:paraId="252C7226" w14:textId="14D70CE9" w:rsidR="00834610" w:rsidRPr="00834610" w:rsidRDefault="0013287E" w:rsidP="00904243">
      <w:pPr>
        <w:rPr>
          <w:b/>
          <w:sz w:val="32"/>
        </w:rPr>
      </w:pPr>
      <w:r>
        <w:rPr>
          <w:b/>
          <w:sz w:val="32"/>
        </w:rPr>
        <w:t>L</w:t>
      </w:r>
      <w:r w:rsidRPr="0013287E">
        <w:rPr>
          <w:b/>
          <w:sz w:val="32"/>
        </w:rPr>
        <w:t xml:space="preserve">ettre de lecteur </w:t>
      </w:r>
      <w:r w:rsidR="00834610" w:rsidRPr="00834610">
        <w:rPr>
          <w:b/>
          <w:sz w:val="32"/>
        </w:rPr>
        <w:t>1:</w:t>
      </w:r>
    </w:p>
    <w:p w14:paraId="3C495282" w14:textId="77777777" w:rsidR="00834610" w:rsidRPr="00834610" w:rsidRDefault="00834610" w:rsidP="00904243">
      <w:pPr>
        <w:rPr>
          <w:b/>
        </w:rPr>
      </w:pPr>
    </w:p>
    <w:p w14:paraId="5F0EED6D" w14:textId="77777777" w:rsidR="0013287E" w:rsidRPr="0013287E" w:rsidRDefault="0013287E" w:rsidP="0013287E">
      <w:pPr>
        <w:rPr>
          <w:b/>
          <w:sz w:val="22"/>
          <w:lang w:val="en-US"/>
        </w:rPr>
      </w:pPr>
      <w:r w:rsidRPr="0013287E">
        <w:rPr>
          <w:b/>
          <w:sz w:val="22"/>
          <w:lang w:val="en-US"/>
        </w:rPr>
        <w:t>Nous payons et la SSR fait campagne contre nous</w:t>
      </w:r>
    </w:p>
    <w:p w14:paraId="722E83D1" w14:textId="77777777" w:rsidR="0013287E" w:rsidRPr="0013287E" w:rsidRDefault="0013287E" w:rsidP="0013287E">
      <w:pPr>
        <w:rPr>
          <w:sz w:val="22"/>
          <w:lang w:val="en-US"/>
        </w:rPr>
      </w:pPr>
    </w:p>
    <w:p w14:paraId="5AB76129" w14:textId="3F7121E7" w:rsidR="0013287E" w:rsidRPr="0013287E" w:rsidRDefault="0013287E" w:rsidP="0013287E">
      <w:pPr>
        <w:rPr>
          <w:sz w:val="22"/>
          <w:lang w:val="en-US"/>
        </w:rPr>
      </w:pPr>
      <w:r w:rsidRPr="0013287E">
        <w:rPr>
          <w:sz w:val="22"/>
          <w:lang w:val="en-US"/>
        </w:rPr>
        <w:t>Je trouve choquant que la SSR envoie ses propres stars faire la tournée des cafés pour faire campagne contre l'initiative visant à réduire la redevance et tout cela avec notre argent ! Selon les sondages, plus de la moitié de la population est favorable à l'initiative, mais doit maintenant voir ses redevances utilisées pour une propagande électorale qui contredit son opinion. C'est tout simplement injuste.</w:t>
      </w:r>
    </w:p>
    <w:p w14:paraId="4EB754A1" w14:textId="428B9CBB" w:rsidR="00446519" w:rsidRPr="008E1326" w:rsidRDefault="0013287E" w:rsidP="0013287E">
      <w:pPr>
        <w:rPr>
          <w:sz w:val="22"/>
          <w:lang w:val="it-CH"/>
        </w:rPr>
      </w:pPr>
      <w:r w:rsidRPr="008E1326">
        <w:rPr>
          <w:sz w:val="22"/>
          <w:lang w:val="it-CH"/>
        </w:rPr>
        <w:t>Une chaîne financée par l'État ne devrait pas avoir le droit de mener une campagne pour sa propre cause. La SSR devrait informer, pas influencer. Si elle veut conserver la confiance de la population, elle doit enfin faire preuve de transparence et de retenue, et non se défendre aux dépens des contribuables.</w:t>
      </w:r>
    </w:p>
    <w:p w14:paraId="010888B4" w14:textId="77777777" w:rsidR="0013287E" w:rsidRPr="0013287E" w:rsidRDefault="0013287E" w:rsidP="0013287E">
      <w:pPr>
        <w:rPr>
          <w:lang w:val="fr-CH"/>
        </w:rPr>
      </w:pPr>
    </w:p>
    <w:p w14:paraId="50DFBD09" w14:textId="17073649" w:rsidR="00834610" w:rsidRPr="0013287E" w:rsidRDefault="0013287E" w:rsidP="00834610">
      <w:pPr>
        <w:rPr>
          <w:b/>
          <w:sz w:val="32"/>
          <w:lang w:val="fr-CH"/>
        </w:rPr>
      </w:pPr>
      <w:r w:rsidRPr="0013287E">
        <w:rPr>
          <w:b/>
          <w:sz w:val="32"/>
          <w:lang w:val="fr-CH"/>
        </w:rPr>
        <w:t xml:space="preserve">Lettre de lecteur </w:t>
      </w:r>
      <w:r w:rsidR="00834610" w:rsidRPr="0013287E">
        <w:rPr>
          <w:b/>
          <w:sz w:val="32"/>
          <w:lang w:val="fr-CH"/>
        </w:rPr>
        <w:t>2:</w:t>
      </w:r>
    </w:p>
    <w:p w14:paraId="1E9B1736" w14:textId="3263D0A5" w:rsidR="00FA2221" w:rsidRPr="0013287E" w:rsidRDefault="00FA2221" w:rsidP="001006E8">
      <w:pPr>
        <w:rPr>
          <w:lang w:val="fr-CH"/>
        </w:rPr>
      </w:pPr>
    </w:p>
    <w:p w14:paraId="5E64F4BA" w14:textId="77777777" w:rsidR="0013287E" w:rsidRPr="0013287E" w:rsidRDefault="0013287E" w:rsidP="0013287E">
      <w:pPr>
        <w:rPr>
          <w:b/>
          <w:sz w:val="22"/>
          <w:lang w:val="fr-CH"/>
        </w:rPr>
      </w:pPr>
      <w:r w:rsidRPr="0013287E">
        <w:rPr>
          <w:b/>
          <w:sz w:val="22"/>
          <w:lang w:val="fr-CH"/>
        </w:rPr>
        <w:t>200 francs suffisent pour un service public performant</w:t>
      </w:r>
    </w:p>
    <w:p w14:paraId="620D771C" w14:textId="77777777" w:rsidR="0013287E" w:rsidRPr="0013287E" w:rsidRDefault="0013287E" w:rsidP="0013287E">
      <w:pPr>
        <w:rPr>
          <w:b/>
          <w:sz w:val="22"/>
          <w:lang w:val="fr-CH"/>
        </w:rPr>
      </w:pPr>
    </w:p>
    <w:p w14:paraId="239C5C1F" w14:textId="2EF849D0" w:rsidR="00834610" w:rsidRPr="0013287E" w:rsidRDefault="0013287E" w:rsidP="0013287E">
      <w:pPr>
        <w:rPr>
          <w:sz w:val="22"/>
          <w:lang w:val="it-CH"/>
        </w:rPr>
      </w:pPr>
      <w:r w:rsidRPr="0013287E">
        <w:rPr>
          <w:sz w:val="22"/>
          <w:lang w:val="fr-CH"/>
        </w:rPr>
        <w:t xml:space="preserve">La SSR n'a pas besoin de milliards pour remplir sa mission. 200 francs par an suffisent pour garantir l'information, la formation et la culture dans toutes les régions du pays. Aujourd'hui, la SSR gaspille de l'argent dans des émissions hors de prix et des portails en ligne que les médias privés exploitent mieux. </w:t>
      </w:r>
      <w:r w:rsidRPr="0013287E">
        <w:rPr>
          <w:sz w:val="22"/>
          <w:lang w:val="en-US"/>
        </w:rPr>
        <w:t xml:space="preserve">Notre initiative garantit l'équité, car les ménages seront soulagés, les PME ne paieront plus deux fois et le service public restera assuré. </w:t>
      </w:r>
      <w:r w:rsidRPr="0013287E">
        <w:rPr>
          <w:sz w:val="22"/>
          <w:lang w:val="it-CH"/>
        </w:rPr>
        <w:t>La qualité plutôt que l'excès : voilà la définition d’un véritable service public.</w:t>
      </w:r>
    </w:p>
    <w:p w14:paraId="4201A6D0" w14:textId="77777777" w:rsidR="008E1326" w:rsidRPr="0013287E" w:rsidRDefault="008E1326" w:rsidP="008E1326">
      <w:pPr>
        <w:rPr>
          <w:b/>
          <w:sz w:val="32"/>
          <w:lang w:val="fr-CH"/>
        </w:rPr>
      </w:pPr>
      <w:r w:rsidRPr="0013287E">
        <w:rPr>
          <w:b/>
          <w:sz w:val="32"/>
          <w:lang w:val="fr-CH"/>
        </w:rPr>
        <w:br w:type="page"/>
      </w:r>
    </w:p>
    <w:p w14:paraId="79723AC7" w14:textId="271275D9" w:rsidR="00834610" w:rsidRPr="0013287E" w:rsidRDefault="0013287E" w:rsidP="00834610">
      <w:pPr>
        <w:rPr>
          <w:b/>
          <w:sz w:val="32"/>
          <w:lang w:val="it-CH"/>
        </w:rPr>
      </w:pPr>
      <w:r w:rsidRPr="0013287E">
        <w:rPr>
          <w:b/>
          <w:sz w:val="32"/>
          <w:lang w:val="it-CH"/>
        </w:rPr>
        <w:lastRenderedPageBreak/>
        <w:t xml:space="preserve">Lettre de lecteur </w:t>
      </w:r>
      <w:r w:rsidR="00834610" w:rsidRPr="0013287E">
        <w:rPr>
          <w:b/>
          <w:sz w:val="32"/>
          <w:lang w:val="it-CH"/>
        </w:rPr>
        <w:t>3:</w:t>
      </w:r>
    </w:p>
    <w:p w14:paraId="2E45DE47" w14:textId="6A89C1B5" w:rsidR="00834610" w:rsidRPr="0013287E" w:rsidRDefault="00834610" w:rsidP="00834610">
      <w:pPr>
        <w:rPr>
          <w:lang w:val="it-CH"/>
        </w:rPr>
      </w:pPr>
    </w:p>
    <w:p w14:paraId="59F5FC66" w14:textId="77777777" w:rsidR="0013287E" w:rsidRPr="0013287E" w:rsidRDefault="0013287E" w:rsidP="0013287E">
      <w:pPr>
        <w:rPr>
          <w:b/>
          <w:sz w:val="22"/>
          <w:lang w:val="it-CH"/>
        </w:rPr>
      </w:pPr>
      <w:r w:rsidRPr="0013287E">
        <w:rPr>
          <w:b/>
          <w:sz w:val="22"/>
          <w:lang w:val="it-CH"/>
        </w:rPr>
        <w:t>L'équité plutôt que la contrainte : pourquoi 200 francs suffisent</w:t>
      </w:r>
    </w:p>
    <w:p w14:paraId="4CE0BFE7" w14:textId="77777777" w:rsidR="0013287E" w:rsidRPr="0013287E" w:rsidRDefault="0013287E" w:rsidP="0013287E">
      <w:pPr>
        <w:rPr>
          <w:b/>
          <w:sz w:val="22"/>
          <w:lang w:val="it-CH"/>
        </w:rPr>
      </w:pPr>
    </w:p>
    <w:p w14:paraId="3B9EED69" w14:textId="652EDB81" w:rsidR="00834610" w:rsidRPr="0013287E" w:rsidRDefault="0013287E" w:rsidP="0013287E">
      <w:pPr>
        <w:rPr>
          <w:lang w:val="fr-CH"/>
        </w:rPr>
      </w:pPr>
      <w:r w:rsidRPr="0013287E">
        <w:rPr>
          <w:sz w:val="22"/>
          <w:lang w:val="it-CH"/>
        </w:rPr>
        <w:t xml:space="preserve">L'initiative contre la SSR n'est pas une attaque contre le service public, mais un appel à la raison et à l'équité. Personne ne veut supprimer l'information ou la culture, mais la SSR est devenue trop puissante. </w:t>
      </w:r>
      <w:r w:rsidRPr="0013287E">
        <w:rPr>
          <w:sz w:val="22"/>
          <w:lang w:val="en-US"/>
        </w:rPr>
        <w:t>Avec un budget annuel de 1.3 milliard de francs, elle fait concurrence aux médias privés, finance des émissions de divertissement coûteuses et s'implique dans les réseaux sociaux, tandis que la population et les entreprises paient de plus en plus. 200 francs par ménage suffisent pour garantir la mission de base, et grâce à la péréquation financière, toutes les régions linguistiques sont traitées de manière égale. Les entreprises sont enfin libérées d'une double charge absurde, et les jeunes n'ont plus à cofinancer une offre qu'ils n'utilisent pratiquement pas. Cette initiative est synonyme de qualité, d'efficacité et d'équité, trois valeurs que la SSR a depuis longtemps oubliées.</w:t>
      </w:r>
    </w:p>
    <w:p w14:paraId="011D1401" w14:textId="77777777" w:rsidR="00B93A9E" w:rsidRPr="0013287E" w:rsidRDefault="00B93A9E" w:rsidP="00834610">
      <w:pPr>
        <w:rPr>
          <w:b/>
          <w:sz w:val="32"/>
          <w:lang w:val="fr-CH"/>
        </w:rPr>
      </w:pPr>
    </w:p>
    <w:p w14:paraId="0EFCE941" w14:textId="4BE56427" w:rsidR="00834610" w:rsidRPr="0013287E" w:rsidRDefault="0013287E" w:rsidP="00834610">
      <w:pPr>
        <w:rPr>
          <w:b/>
          <w:sz w:val="32"/>
          <w:lang w:val="en-US"/>
        </w:rPr>
      </w:pPr>
      <w:r w:rsidRPr="0013287E">
        <w:rPr>
          <w:b/>
          <w:sz w:val="32"/>
          <w:lang w:val="en-US"/>
        </w:rPr>
        <w:t xml:space="preserve">Lettre de lecteur </w:t>
      </w:r>
      <w:r w:rsidR="00834610" w:rsidRPr="0013287E">
        <w:rPr>
          <w:b/>
          <w:sz w:val="32"/>
          <w:lang w:val="en-US"/>
        </w:rPr>
        <w:t>4:</w:t>
      </w:r>
    </w:p>
    <w:p w14:paraId="1311E8FB" w14:textId="77777777" w:rsidR="0013287E" w:rsidRPr="0013287E" w:rsidRDefault="00503466" w:rsidP="0013287E">
      <w:pPr>
        <w:rPr>
          <w:b/>
          <w:sz w:val="22"/>
          <w:lang w:val="en-US"/>
        </w:rPr>
      </w:pPr>
      <w:r w:rsidRPr="0013287E">
        <w:rPr>
          <w:lang w:val="en-US"/>
        </w:rPr>
        <w:br/>
      </w:r>
      <w:r w:rsidR="0013287E" w:rsidRPr="0013287E">
        <w:rPr>
          <w:b/>
          <w:sz w:val="22"/>
          <w:lang w:val="en-US"/>
        </w:rPr>
        <w:t>Un service public performant n'a pas besoin de redevances obligatoires excessives</w:t>
      </w:r>
    </w:p>
    <w:p w14:paraId="31239DFB" w14:textId="77777777" w:rsidR="0013287E" w:rsidRPr="0013287E" w:rsidRDefault="0013287E" w:rsidP="0013287E">
      <w:pPr>
        <w:rPr>
          <w:b/>
          <w:sz w:val="22"/>
          <w:lang w:val="en-US"/>
        </w:rPr>
      </w:pPr>
    </w:p>
    <w:p w14:paraId="2C2B976F" w14:textId="7B1A8CCD" w:rsidR="00834610" w:rsidRPr="0013287E" w:rsidRDefault="0013287E" w:rsidP="0013287E">
      <w:pPr>
        <w:rPr>
          <w:sz w:val="22"/>
          <w:lang w:val="it-CH"/>
        </w:rPr>
      </w:pPr>
      <w:r w:rsidRPr="0013287E">
        <w:rPr>
          <w:sz w:val="22"/>
          <w:lang w:val="en-US"/>
        </w:rPr>
        <w:t xml:space="preserve">La Suisse a les redevances audiovisuelles les plus élevées au monde. 335 francs par an et par ménage, c'est tout simplement trop. Ces dernières années, la SSR a largement dépassé le cadre de sa mission : 7 chaînes de télévision, 17 programmes radio, des dizaines de plateformes en ligne et de comptes sur les réseaux sociaux, le tout financé par des redevances obligatoires. </w:t>
      </w:r>
      <w:r w:rsidRPr="0013287E">
        <w:rPr>
          <w:sz w:val="22"/>
          <w:lang w:val="it-CH"/>
        </w:rPr>
        <w:t>Cela n'a plus rien à voir avec le service public. Notre initiative vise à mettre de l'ordre dans tout cela : 200 francs par an suffisent amplement pour garantir l'information, la formation et la culture dans toutes les régions du pays. La péréquation financière entre les régions linguistiques est maintenue, personne n'est lésé. Dans le même temps, les entreprises ne devront plus payer deux fois (dans le cadre professionnel et dans le cadre privé). Cette taxe médiatique cachée coûte plus de 180 millions de francs par an aux PME. Les jeunes en profiteraient également puisqu’ils consomment les médias différemment – en ligne, de manière flexible et indépendante – et ne devraient pas être contraints de payer pour des contenus qu'ils n'utilisent pas. 200 francs suffisent pour garantir la diversité, la qualité et l'indépendance, sans gaspillage ni contrainte.</w:t>
      </w:r>
    </w:p>
    <w:p w14:paraId="44987D4C" w14:textId="77777777" w:rsidR="0013287E" w:rsidRPr="0013287E" w:rsidRDefault="0013287E" w:rsidP="0013287E">
      <w:pPr>
        <w:rPr>
          <w:lang w:val="it-CH"/>
        </w:rPr>
      </w:pPr>
    </w:p>
    <w:p w14:paraId="65C805F3" w14:textId="456FA9AF" w:rsidR="00834610" w:rsidRPr="00970302" w:rsidRDefault="0013287E" w:rsidP="00834610">
      <w:pPr>
        <w:rPr>
          <w:b/>
          <w:sz w:val="32"/>
          <w:lang w:val="en-US"/>
        </w:rPr>
      </w:pPr>
      <w:r w:rsidRPr="00970302">
        <w:rPr>
          <w:b/>
          <w:sz w:val="32"/>
          <w:lang w:val="en-US"/>
        </w:rPr>
        <w:t xml:space="preserve">Lettre de lecteur </w:t>
      </w:r>
      <w:r w:rsidR="00834610" w:rsidRPr="00970302">
        <w:rPr>
          <w:b/>
          <w:sz w:val="32"/>
          <w:lang w:val="en-US"/>
        </w:rPr>
        <w:t>5:</w:t>
      </w:r>
    </w:p>
    <w:p w14:paraId="0988E7E0" w14:textId="77777777" w:rsidR="00503466" w:rsidRPr="00970302" w:rsidRDefault="00503466" w:rsidP="00503466">
      <w:pPr>
        <w:rPr>
          <w:lang w:val="en-US"/>
        </w:rPr>
      </w:pPr>
    </w:p>
    <w:p w14:paraId="5C2FFA73" w14:textId="77777777" w:rsidR="00970302" w:rsidRPr="00970302" w:rsidRDefault="00970302" w:rsidP="00970302">
      <w:pPr>
        <w:rPr>
          <w:b/>
          <w:sz w:val="22"/>
          <w:lang w:val="en-US"/>
        </w:rPr>
      </w:pPr>
      <w:r w:rsidRPr="00970302">
        <w:rPr>
          <w:b/>
          <w:sz w:val="22"/>
          <w:lang w:val="en-US"/>
        </w:rPr>
        <w:t>Moins de contraintes, plus de liberté</w:t>
      </w:r>
    </w:p>
    <w:p w14:paraId="37A7E8E4" w14:textId="77777777" w:rsidR="00970302" w:rsidRPr="00970302" w:rsidRDefault="00970302" w:rsidP="00970302">
      <w:pPr>
        <w:rPr>
          <w:b/>
          <w:sz w:val="22"/>
          <w:lang w:val="en-US"/>
        </w:rPr>
      </w:pPr>
    </w:p>
    <w:p w14:paraId="5853758B" w14:textId="36381612" w:rsidR="00834610" w:rsidRPr="00970302" w:rsidRDefault="00970302" w:rsidP="00970302">
      <w:pPr>
        <w:rPr>
          <w:sz w:val="22"/>
          <w:lang w:val="en-US"/>
        </w:rPr>
      </w:pPr>
      <w:r w:rsidRPr="00970302">
        <w:rPr>
          <w:sz w:val="22"/>
          <w:lang w:val="en-US"/>
        </w:rPr>
        <w:t>Nous, les jeunes, nous nous informons via le streaming, les podcasts et les réseaux sociaux, mais nous payons tout de même 335 francs par an pour la redevance SSR. Pour quoi faire, au juste ? 200 francs seraient plus équitables ; cela permettrait de maintenir le service public, mais sans contrainte ni excès. La SSR devrait se concentrer sur l'information et la culture, et non sur les émissions de divertissement ou les débats politiques. Un service public moderne n'a pas besoin d'un budget de plusieurs milliards, mais de crédibilité, de diversité et d'efficacité.</w:t>
      </w:r>
    </w:p>
    <w:p w14:paraId="20B38523" w14:textId="77777777" w:rsidR="00970302" w:rsidRPr="00970302" w:rsidRDefault="00970302" w:rsidP="00970302">
      <w:pPr>
        <w:rPr>
          <w:lang w:val="en-US"/>
        </w:rPr>
      </w:pPr>
    </w:p>
    <w:p w14:paraId="68BCBC0F" w14:textId="77777777" w:rsidR="008E1326" w:rsidRDefault="008E1326" w:rsidP="008E1326">
      <w:pPr>
        <w:rPr>
          <w:b/>
          <w:sz w:val="32"/>
          <w:lang w:val="it-CH"/>
        </w:rPr>
      </w:pPr>
      <w:r>
        <w:rPr>
          <w:b/>
          <w:sz w:val="32"/>
          <w:lang w:val="it-CH"/>
        </w:rPr>
        <w:br w:type="page"/>
      </w:r>
    </w:p>
    <w:p w14:paraId="2D64FCA8" w14:textId="4F077DE6" w:rsidR="00834610" w:rsidRPr="00970302" w:rsidRDefault="0013287E" w:rsidP="00834610">
      <w:pPr>
        <w:rPr>
          <w:b/>
          <w:sz w:val="32"/>
          <w:lang w:val="en-US"/>
        </w:rPr>
      </w:pPr>
      <w:r w:rsidRPr="00970302">
        <w:rPr>
          <w:b/>
          <w:sz w:val="32"/>
          <w:lang w:val="en-US"/>
        </w:rPr>
        <w:lastRenderedPageBreak/>
        <w:t xml:space="preserve">Lettre de lecteur </w:t>
      </w:r>
      <w:r w:rsidR="00834610" w:rsidRPr="00970302">
        <w:rPr>
          <w:b/>
          <w:sz w:val="32"/>
          <w:lang w:val="en-US"/>
        </w:rPr>
        <w:t>6:</w:t>
      </w:r>
    </w:p>
    <w:p w14:paraId="0FE620BB" w14:textId="77777777" w:rsidR="00970302" w:rsidRPr="00970302" w:rsidRDefault="00503466" w:rsidP="00970302">
      <w:pPr>
        <w:rPr>
          <w:b/>
          <w:sz w:val="22"/>
          <w:lang w:val="en-US"/>
        </w:rPr>
      </w:pPr>
      <w:r w:rsidRPr="00970302">
        <w:rPr>
          <w:lang w:val="en-US"/>
        </w:rPr>
        <w:br/>
      </w:r>
      <w:r w:rsidR="00970302" w:rsidRPr="00970302">
        <w:rPr>
          <w:b/>
          <w:sz w:val="22"/>
          <w:lang w:val="en-US"/>
        </w:rPr>
        <w:t>Les PMU ne doivent plus payer 2x !</w:t>
      </w:r>
    </w:p>
    <w:p w14:paraId="0A825CA3" w14:textId="77777777" w:rsidR="00970302" w:rsidRPr="00970302" w:rsidRDefault="00970302" w:rsidP="00970302">
      <w:pPr>
        <w:rPr>
          <w:b/>
          <w:sz w:val="22"/>
          <w:lang w:val="en-US"/>
        </w:rPr>
      </w:pPr>
    </w:p>
    <w:p w14:paraId="163D71D4" w14:textId="46287D41" w:rsidR="00834610" w:rsidRPr="00970302" w:rsidRDefault="00970302" w:rsidP="00970302">
      <w:pPr>
        <w:rPr>
          <w:sz w:val="22"/>
          <w:lang w:val="en-US"/>
        </w:rPr>
      </w:pPr>
      <w:r w:rsidRPr="00970302">
        <w:rPr>
          <w:sz w:val="22"/>
          <w:lang w:val="en-US"/>
        </w:rPr>
        <w:t>La SSR prélève également des redevances auprès des entreprises, bien qu'une entreprise ne puisse ni entendre ni voir. À elles seules, les entreprises paient environ 180 millions de francs par an. L'initiative « 200 francs, ça suffit ! » mettra fin à cette double imposition. Les entreprises sont exonérées, les ménages privés seront soulagés, le service public sera maintenu. Une SSR allégée et efficace est dans l'intérêt de tous, sauf peut-être de la SSR elle-même.</w:t>
      </w:r>
    </w:p>
    <w:p w14:paraId="3B7300FD" w14:textId="77777777" w:rsidR="00834610" w:rsidRPr="00970302" w:rsidRDefault="00834610" w:rsidP="00834610">
      <w:pPr>
        <w:rPr>
          <w:lang w:val="en-US"/>
        </w:rPr>
      </w:pPr>
    </w:p>
    <w:p w14:paraId="00DBC37E" w14:textId="743B69F3" w:rsidR="00834610" w:rsidRPr="00970302" w:rsidRDefault="0013287E" w:rsidP="00834610">
      <w:pPr>
        <w:rPr>
          <w:b/>
          <w:sz w:val="32"/>
          <w:lang w:val="it-CH"/>
        </w:rPr>
      </w:pPr>
      <w:r w:rsidRPr="00970302">
        <w:rPr>
          <w:b/>
          <w:sz w:val="32"/>
          <w:lang w:val="it-CH"/>
        </w:rPr>
        <w:t xml:space="preserve">Lettre de lecteur </w:t>
      </w:r>
      <w:r w:rsidR="00834610" w:rsidRPr="00970302">
        <w:rPr>
          <w:b/>
          <w:sz w:val="32"/>
          <w:lang w:val="it-CH"/>
        </w:rPr>
        <w:t>7:</w:t>
      </w:r>
    </w:p>
    <w:p w14:paraId="09E770F9" w14:textId="77777777" w:rsidR="00834610" w:rsidRPr="00970302" w:rsidRDefault="00834610" w:rsidP="00834610">
      <w:pPr>
        <w:rPr>
          <w:lang w:val="it-CH"/>
        </w:rPr>
      </w:pPr>
    </w:p>
    <w:p w14:paraId="0E96F389" w14:textId="77777777" w:rsidR="00970302" w:rsidRPr="00970302" w:rsidRDefault="00970302" w:rsidP="00970302">
      <w:pPr>
        <w:rPr>
          <w:b/>
          <w:sz w:val="22"/>
          <w:lang w:val="it-CH"/>
        </w:rPr>
      </w:pPr>
      <w:r w:rsidRPr="00970302">
        <w:rPr>
          <w:b/>
          <w:sz w:val="22"/>
          <w:lang w:val="it-CH"/>
        </w:rPr>
        <w:t>Trop de politique, trop peu de service public</w:t>
      </w:r>
    </w:p>
    <w:p w14:paraId="50098DB5" w14:textId="77777777" w:rsidR="00970302" w:rsidRPr="00970302" w:rsidRDefault="00970302" w:rsidP="00970302">
      <w:pPr>
        <w:rPr>
          <w:b/>
          <w:sz w:val="22"/>
          <w:lang w:val="it-CH"/>
        </w:rPr>
      </w:pPr>
    </w:p>
    <w:p w14:paraId="628792E4" w14:textId="198E48C6" w:rsidR="00503466" w:rsidRPr="00970302" w:rsidRDefault="00970302" w:rsidP="00970302">
      <w:pPr>
        <w:rPr>
          <w:lang w:val="it-CH"/>
        </w:rPr>
      </w:pPr>
      <w:r w:rsidRPr="00970302">
        <w:rPr>
          <w:sz w:val="22"/>
          <w:lang w:val="it-CH"/>
        </w:rPr>
        <w:t xml:space="preserve">La SSR a perdu sa mission. Au lieu d'informer de manière neutre, elle s'immisce dans les débats politiques et produit des formats qui n'ont rien à voir avec l'intérêt public. </w:t>
      </w:r>
      <w:r w:rsidRPr="00970302">
        <w:rPr>
          <w:sz w:val="22"/>
          <w:lang w:val="en-US"/>
        </w:rPr>
        <w:t xml:space="preserve">Avec 200 francs, il reste suffisamment d'argent pour un véritable service public : actualités, éducation, culture et ce, dans toutes les langues nationales. </w:t>
      </w:r>
      <w:r w:rsidRPr="00970302">
        <w:rPr>
          <w:sz w:val="22"/>
          <w:lang w:val="it-CH"/>
        </w:rPr>
        <w:t>Cette réduction obligera enfin la SSR à travailler de manière efficace et équilibrée. Une démocratie indépendante n'a pas besoin d'une SSR surfinancée par l'État, mais de médias équitables.</w:t>
      </w:r>
    </w:p>
    <w:p w14:paraId="1545AFC6" w14:textId="77777777" w:rsidR="00B93A9E" w:rsidRPr="00970302" w:rsidRDefault="00B93A9E" w:rsidP="00503466">
      <w:pPr>
        <w:rPr>
          <w:b/>
          <w:sz w:val="32"/>
          <w:lang w:val="it-CH"/>
        </w:rPr>
      </w:pPr>
    </w:p>
    <w:p w14:paraId="1A539F32" w14:textId="5E5758D3" w:rsidR="00503466" w:rsidRPr="00970302" w:rsidRDefault="0013287E" w:rsidP="00503466">
      <w:pPr>
        <w:rPr>
          <w:b/>
          <w:sz w:val="32"/>
          <w:lang w:val="it-CH"/>
        </w:rPr>
      </w:pPr>
      <w:r w:rsidRPr="00970302">
        <w:rPr>
          <w:b/>
          <w:sz w:val="32"/>
          <w:lang w:val="it-CH"/>
        </w:rPr>
        <w:t xml:space="preserve">Lettre de lecteur </w:t>
      </w:r>
      <w:r w:rsidR="00503466" w:rsidRPr="00970302">
        <w:rPr>
          <w:b/>
          <w:sz w:val="32"/>
          <w:lang w:val="it-CH"/>
        </w:rPr>
        <w:t>8:</w:t>
      </w:r>
    </w:p>
    <w:p w14:paraId="150EEF79" w14:textId="52823FB6" w:rsidR="00503466" w:rsidRPr="00970302" w:rsidRDefault="00503466" w:rsidP="00503466">
      <w:pPr>
        <w:rPr>
          <w:lang w:val="it-CH"/>
        </w:rPr>
      </w:pPr>
    </w:p>
    <w:p w14:paraId="7CF0845E" w14:textId="77777777" w:rsidR="00970302" w:rsidRPr="00970302" w:rsidRDefault="00970302" w:rsidP="00970302">
      <w:pPr>
        <w:rPr>
          <w:b/>
          <w:sz w:val="22"/>
          <w:lang w:val="it-CH"/>
        </w:rPr>
      </w:pPr>
      <w:r w:rsidRPr="00970302">
        <w:rPr>
          <w:b/>
          <w:sz w:val="22"/>
          <w:lang w:val="it-CH"/>
        </w:rPr>
        <w:t>Nous aussi, retraités, comptons chaque franc</w:t>
      </w:r>
    </w:p>
    <w:p w14:paraId="3213185D" w14:textId="77777777" w:rsidR="00970302" w:rsidRPr="00970302" w:rsidRDefault="00970302" w:rsidP="00970302">
      <w:pPr>
        <w:rPr>
          <w:sz w:val="22"/>
          <w:lang w:val="it-CH"/>
        </w:rPr>
      </w:pPr>
    </w:p>
    <w:p w14:paraId="7905B22C" w14:textId="4C4BD6F5" w:rsidR="00503466" w:rsidRPr="00970302" w:rsidRDefault="00970302" w:rsidP="00970302">
      <w:pPr>
        <w:rPr>
          <w:sz w:val="22"/>
          <w:lang w:val="it-CH"/>
        </w:rPr>
      </w:pPr>
      <w:r w:rsidRPr="00970302">
        <w:rPr>
          <w:sz w:val="22"/>
          <w:lang w:val="it-CH"/>
        </w:rPr>
        <w:t>Je vis de ma rente et je constate que tout devient plus cher, de l'assurance maladie aux courses. Pour beaucoup de personnes âgées, 335 francs par an pour la SSR ne sont pas une somme négligeable. 200 francs seraient équitables et suffiraient encore à la SSR pour remplir sa mission. J'aime regarder les informations et les programmes culturels, mais je n'ai pas besoin d'émissions coûteuses ni de téléréalité. L'initiative nous soulage sans mettre en danger le service public.</w:t>
      </w:r>
    </w:p>
    <w:p w14:paraId="14824B53" w14:textId="77777777" w:rsidR="00970302" w:rsidRPr="00970302" w:rsidRDefault="00970302" w:rsidP="00970302">
      <w:pPr>
        <w:rPr>
          <w:sz w:val="22"/>
          <w:lang w:val="it-CH"/>
        </w:rPr>
      </w:pPr>
    </w:p>
    <w:p w14:paraId="531DF820" w14:textId="4CDC89D7" w:rsidR="00503466" w:rsidRPr="008E1326" w:rsidRDefault="0013287E" w:rsidP="00503466">
      <w:pPr>
        <w:rPr>
          <w:b/>
          <w:sz w:val="32"/>
          <w:lang w:val="it-CH"/>
        </w:rPr>
      </w:pPr>
      <w:r w:rsidRPr="008E1326">
        <w:rPr>
          <w:b/>
          <w:sz w:val="32"/>
          <w:lang w:val="it-CH"/>
        </w:rPr>
        <w:t xml:space="preserve">Lettre de lecteur </w:t>
      </w:r>
      <w:r w:rsidR="00503466" w:rsidRPr="008E1326">
        <w:rPr>
          <w:b/>
          <w:sz w:val="32"/>
          <w:lang w:val="it-CH"/>
        </w:rPr>
        <w:t>9:</w:t>
      </w:r>
    </w:p>
    <w:p w14:paraId="3FC4D84A" w14:textId="22CBF95B" w:rsidR="00503466" w:rsidRPr="008E1326" w:rsidRDefault="00503466" w:rsidP="00503466">
      <w:pPr>
        <w:rPr>
          <w:lang w:val="it-CH"/>
        </w:rPr>
      </w:pPr>
    </w:p>
    <w:p w14:paraId="6EC0E1E0" w14:textId="7AC13E27" w:rsidR="00970302" w:rsidRPr="008E1326" w:rsidRDefault="00970302" w:rsidP="00970302">
      <w:pPr>
        <w:rPr>
          <w:b/>
          <w:sz w:val="22"/>
          <w:lang w:val="it-CH"/>
        </w:rPr>
      </w:pPr>
      <w:r w:rsidRPr="008E1326">
        <w:rPr>
          <w:b/>
          <w:sz w:val="22"/>
          <w:lang w:val="it-CH"/>
        </w:rPr>
        <w:t>La SSR en tournée dans les cafés</w:t>
      </w:r>
    </w:p>
    <w:p w14:paraId="1B58A12C" w14:textId="77777777" w:rsidR="00970302" w:rsidRPr="008E1326" w:rsidRDefault="00970302" w:rsidP="00970302">
      <w:pPr>
        <w:rPr>
          <w:sz w:val="22"/>
          <w:lang w:val="it-CH"/>
        </w:rPr>
      </w:pPr>
    </w:p>
    <w:p w14:paraId="650A561F" w14:textId="627A5B72" w:rsidR="00970302" w:rsidRPr="00970302" w:rsidRDefault="00970302" w:rsidP="00970302">
      <w:pPr>
        <w:rPr>
          <w:sz w:val="22"/>
          <w:lang w:val="en-US"/>
        </w:rPr>
      </w:pPr>
      <w:r w:rsidRPr="008E1326">
        <w:rPr>
          <w:sz w:val="22"/>
          <w:lang w:val="it-CH"/>
        </w:rPr>
        <w:t xml:space="preserve">Que la SSR envoie ses « stars » faire une tournée des cafés à travers toute la Suisse ne serait en soi pas une mauvaise chose s'il s'agissait vraiment d'un dialogue. </w:t>
      </w:r>
      <w:r w:rsidRPr="00970302">
        <w:rPr>
          <w:sz w:val="22"/>
          <w:lang w:val="en-US"/>
        </w:rPr>
        <w:t>Mais quand on observe ces événements, on se rend vite compte qu'il ne s'agit pas d'écouter, mais de faire campagne pour ses propres intérêts.</w:t>
      </w:r>
      <w:r>
        <w:rPr>
          <w:sz w:val="22"/>
          <w:lang w:val="en-US"/>
        </w:rPr>
        <w:t xml:space="preserve"> </w:t>
      </w:r>
    </w:p>
    <w:p w14:paraId="5896BDB3" w14:textId="77777777" w:rsidR="00970302" w:rsidRPr="00970302" w:rsidRDefault="00970302" w:rsidP="00970302">
      <w:pPr>
        <w:rPr>
          <w:sz w:val="22"/>
          <w:lang w:val="en-US"/>
        </w:rPr>
      </w:pPr>
      <w:r w:rsidRPr="00970302">
        <w:rPr>
          <w:sz w:val="22"/>
          <w:lang w:val="en-US"/>
        </w:rPr>
        <w:t>Nous, les contribuables, finançons une tournée qui s'oppose à une initiative soutenue par plus de la moitié de la population. Cela n'a pas grand-chose à voir avec le service public, mais plutôt avec l'autoprotection.</w:t>
      </w:r>
    </w:p>
    <w:p w14:paraId="29F85F16" w14:textId="77777777" w:rsidR="00970302" w:rsidRPr="00970302" w:rsidRDefault="00970302" w:rsidP="00970302">
      <w:pPr>
        <w:rPr>
          <w:sz w:val="22"/>
          <w:lang w:val="it-CH"/>
        </w:rPr>
      </w:pPr>
      <w:r w:rsidRPr="00970302">
        <w:rPr>
          <w:sz w:val="22"/>
          <w:lang w:val="en-US"/>
        </w:rPr>
        <w:t xml:space="preserve">Un épisode particulièrement irritant s’est produit à Netstal (GL), lors duquel Urs Leuthard, chef de la rédaction du Palais fédéral de la SSR, a lui-même déclaré que la SSR se situait « à gauche du centre ». </w:t>
      </w:r>
      <w:r w:rsidRPr="00970302">
        <w:rPr>
          <w:sz w:val="22"/>
          <w:lang w:val="it-CH"/>
        </w:rPr>
        <w:t>Il confirme ainsi ce que beaucoup soupçonnent depuis longtemps.</w:t>
      </w:r>
    </w:p>
    <w:p w14:paraId="7DAA619A" w14:textId="2312C3F1" w:rsidR="00503466" w:rsidRPr="00970302" w:rsidRDefault="00970302" w:rsidP="00970302">
      <w:pPr>
        <w:rPr>
          <w:sz w:val="22"/>
          <w:lang w:val="it-CH"/>
        </w:rPr>
      </w:pPr>
      <w:r w:rsidRPr="00970302">
        <w:rPr>
          <w:sz w:val="22"/>
          <w:lang w:val="it-CH"/>
        </w:rPr>
        <w:t>La SSR devrait se recentrer sur sa mission, qui est d'informer de manière objective, plutôt que de défendre sa propre existence. Ce n'est pas avec de la propagande dans les cafés que l'on gagne la confiance, mais avec la crédibilité.</w:t>
      </w:r>
    </w:p>
    <w:p w14:paraId="251E405E" w14:textId="48245191" w:rsidR="00503466" w:rsidRPr="00970302" w:rsidRDefault="0013287E" w:rsidP="00503466">
      <w:pPr>
        <w:rPr>
          <w:b/>
          <w:sz w:val="32"/>
          <w:lang w:val="it-CH"/>
        </w:rPr>
      </w:pPr>
      <w:r w:rsidRPr="00970302">
        <w:rPr>
          <w:b/>
          <w:sz w:val="32"/>
          <w:lang w:val="it-CH"/>
        </w:rPr>
        <w:lastRenderedPageBreak/>
        <w:t xml:space="preserve">Lettre de lecteur </w:t>
      </w:r>
      <w:r w:rsidR="00503466" w:rsidRPr="00970302">
        <w:rPr>
          <w:b/>
          <w:sz w:val="32"/>
          <w:lang w:val="it-CH"/>
        </w:rPr>
        <w:t>10:</w:t>
      </w:r>
    </w:p>
    <w:p w14:paraId="14981B03" w14:textId="2AD4D3FD" w:rsidR="00503466" w:rsidRPr="00970302" w:rsidRDefault="00503466" w:rsidP="00503466">
      <w:pPr>
        <w:tabs>
          <w:tab w:val="left" w:pos="1568"/>
        </w:tabs>
        <w:rPr>
          <w:lang w:val="it-CH"/>
        </w:rPr>
      </w:pPr>
      <w:r w:rsidRPr="00970302">
        <w:rPr>
          <w:lang w:val="it-CH"/>
        </w:rPr>
        <w:tab/>
      </w:r>
    </w:p>
    <w:p w14:paraId="25AF3651" w14:textId="77777777" w:rsidR="00970302" w:rsidRPr="00970302" w:rsidRDefault="00970302" w:rsidP="00970302">
      <w:pPr>
        <w:rPr>
          <w:b/>
          <w:sz w:val="22"/>
          <w:lang w:val="it-CH"/>
        </w:rPr>
      </w:pPr>
      <w:r w:rsidRPr="00970302">
        <w:rPr>
          <w:b/>
          <w:sz w:val="22"/>
          <w:lang w:val="it-CH"/>
        </w:rPr>
        <w:t>En campagne publicitaire avec la redevance obligatoire</w:t>
      </w:r>
    </w:p>
    <w:p w14:paraId="4DC37640" w14:textId="77777777" w:rsidR="00970302" w:rsidRPr="00970302" w:rsidRDefault="00970302" w:rsidP="00970302">
      <w:pPr>
        <w:rPr>
          <w:b/>
          <w:sz w:val="22"/>
          <w:lang w:val="it-CH"/>
        </w:rPr>
      </w:pPr>
    </w:p>
    <w:p w14:paraId="5E9C5143" w14:textId="77777777" w:rsidR="00970302" w:rsidRPr="00970302" w:rsidRDefault="00970302" w:rsidP="00970302">
      <w:pPr>
        <w:rPr>
          <w:sz w:val="22"/>
          <w:lang w:val="it-CH"/>
        </w:rPr>
      </w:pPr>
      <w:r w:rsidRPr="00970302">
        <w:rPr>
          <w:sz w:val="22"/>
          <w:lang w:val="it-CH"/>
        </w:rPr>
        <w:t>La SSR parcourt le pays pour expliquer aux gens pourquoi ils ne méritent pas de baisse des redevances. Ironiquement, cette « tournée des cafés » est financée précisément par ceux qu'elle est censée critiquer, à savoir les contribuables.</w:t>
      </w:r>
    </w:p>
    <w:p w14:paraId="2DE65347" w14:textId="77777777" w:rsidR="00970302" w:rsidRPr="00970302" w:rsidRDefault="00970302" w:rsidP="00970302">
      <w:pPr>
        <w:rPr>
          <w:sz w:val="22"/>
          <w:lang w:val="it-CH"/>
        </w:rPr>
      </w:pPr>
      <w:r w:rsidRPr="00970302">
        <w:rPr>
          <w:sz w:val="22"/>
          <w:lang w:val="it-CH"/>
        </w:rPr>
        <w:t>Une chaîne proche de l'État qui fait campagne avec des redevances obligatoires franchit une ligne rouge. Le service public doit informer, pas influencer l'opinion.</w:t>
      </w:r>
    </w:p>
    <w:p w14:paraId="2A50F2CB" w14:textId="78159FC2" w:rsidR="00503466" w:rsidRPr="00970302" w:rsidRDefault="00970302" w:rsidP="00970302">
      <w:pPr>
        <w:rPr>
          <w:lang w:val="en-US"/>
        </w:rPr>
      </w:pPr>
      <w:r w:rsidRPr="00970302">
        <w:rPr>
          <w:sz w:val="22"/>
          <w:lang w:val="it-CH"/>
        </w:rPr>
        <w:t xml:space="preserve">La population a le droit d'exiger une baisse sans avoir à cofinancer la campagne adverse. </w:t>
      </w:r>
      <w:r w:rsidRPr="00970302">
        <w:rPr>
          <w:sz w:val="22"/>
          <w:lang w:val="en-US"/>
        </w:rPr>
        <w:t>Une concurrence loyale des arguments, oui. Une propagande électorale financée par des fonds publics, non merci.</w:t>
      </w:r>
    </w:p>
    <w:p w14:paraId="07C1367A" w14:textId="77777777" w:rsidR="00503466" w:rsidRPr="00970302" w:rsidRDefault="00503466" w:rsidP="00834610">
      <w:pPr>
        <w:rPr>
          <w:lang w:val="en-US"/>
        </w:rPr>
      </w:pPr>
    </w:p>
    <w:sectPr w:rsidR="00503466" w:rsidRPr="00970302" w:rsidSect="005E49F4">
      <w:headerReference w:type="default" r:id="rId6"/>
      <w:footerReference w:type="default" r:id="rId7"/>
      <w:pgSz w:w="11900" w:h="16840"/>
      <w:pgMar w:top="1417" w:right="1417" w:bottom="1134"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6D1AD" w14:textId="77777777" w:rsidR="00C95F5A" w:rsidRDefault="00C95F5A" w:rsidP="00904243">
      <w:r>
        <w:separator/>
      </w:r>
    </w:p>
  </w:endnote>
  <w:endnote w:type="continuationSeparator" w:id="0">
    <w:p w14:paraId="12827D1F" w14:textId="77777777" w:rsidR="00C95F5A" w:rsidRDefault="00C95F5A" w:rsidP="0090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B847" w14:textId="79732C91" w:rsidR="00EE6EFB" w:rsidRPr="00EE6EFB" w:rsidRDefault="00970302" w:rsidP="00970302">
    <w:pPr>
      <w:pStyle w:val="Fuzeile"/>
      <w:jc w:val="center"/>
      <w:rPr>
        <w:rFonts w:ascii="Open Sans" w:eastAsia="Open Sans" w:hAnsi="Open Sans" w:cs="Open Sans"/>
        <w:color w:val="000000"/>
        <w:sz w:val="15"/>
        <w:szCs w:val="15"/>
      </w:rPr>
    </w:pPr>
    <w:r w:rsidRPr="00970302">
      <w:rPr>
        <w:rFonts w:ascii="Open Sans" w:eastAsia="Open Sans" w:hAnsi="Open Sans" w:cs="Open Sans"/>
        <w:color w:val="000000"/>
        <w:sz w:val="15"/>
        <w:szCs w:val="15"/>
      </w:rPr>
      <w:t>Association</w:t>
    </w:r>
    <w:r>
      <w:rPr>
        <w:rFonts w:ascii="Open Sans" w:eastAsia="Open Sans" w:hAnsi="Open Sans" w:cs="Open Sans"/>
        <w:color w:val="000000"/>
        <w:sz w:val="15"/>
        <w:szCs w:val="15"/>
      </w:rPr>
      <w:t xml:space="preserve"> </w:t>
    </w:r>
    <w:r w:rsidRPr="00970302">
      <w:rPr>
        <w:rFonts w:ascii="Open Sans" w:eastAsia="Open Sans" w:hAnsi="Open Sans" w:cs="Open Sans"/>
        <w:color w:val="000000"/>
        <w:sz w:val="15"/>
        <w:szCs w:val="15"/>
      </w:rPr>
      <w:t>200 francs ça suffit ! / Initiative SSR</w:t>
    </w:r>
    <w:r w:rsidR="00EE6EFB" w:rsidRPr="00EE6EFB">
      <w:rPr>
        <w:rFonts w:ascii="Open Sans" w:eastAsia="Open Sans" w:hAnsi="Open Sans" w:cs="Open Sans"/>
        <w:color w:val="000000"/>
        <w:sz w:val="15"/>
        <w:szCs w:val="15"/>
      </w:rPr>
      <w:t xml:space="preserve">, </w:t>
    </w:r>
    <w:r w:rsidRPr="00970302">
      <w:rPr>
        <w:rFonts w:ascii="Open Sans" w:eastAsia="Open Sans" w:hAnsi="Open Sans" w:cs="Open Sans"/>
        <w:color w:val="000000"/>
        <w:sz w:val="15"/>
        <w:szCs w:val="15"/>
      </w:rPr>
      <w:t>Case postale 181,</w:t>
    </w:r>
    <w:r>
      <w:rPr>
        <w:rFonts w:ascii="Open Sans" w:eastAsia="Open Sans" w:hAnsi="Open Sans" w:cs="Open Sans"/>
        <w:color w:val="000000"/>
        <w:sz w:val="15"/>
        <w:szCs w:val="15"/>
      </w:rPr>
      <w:t xml:space="preserve"> </w:t>
    </w:r>
    <w:r w:rsidRPr="00970302">
      <w:rPr>
        <w:rFonts w:ascii="Open Sans" w:eastAsia="Open Sans" w:hAnsi="Open Sans" w:cs="Open Sans"/>
        <w:color w:val="000000"/>
        <w:sz w:val="15"/>
        <w:szCs w:val="15"/>
      </w:rPr>
      <w:t>8021 Zurich</w:t>
    </w:r>
  </w:p>
  <w:p w14:paraId="1B328DAB" w14:textId="54391714" w:rsidR="001E783A" w:rsidRPr="00EE6EFB" w:rsidRDefault="00EE6EFB" w:rsidP="00EE6EFB">
    <w:pPr>
      <w:pStyle w:val="Fuzeile"/>
      <w:jc w:val="center"/>
      <w:rPr>
        <w:lang w:val="en-US"/>
      </w:rPr>
    </w:pPr>
    <w:r w:rsidRPr="00EE6EFB">
      <w:rPr>
        <w:rFonts w:ascii="Open Sans" w:eastAsia="Open Sans" w:hAnsi="Open Sans" w:cs="Open Sans"/>
        <w:color w:val="000000"/>
        <w:sz w:val="15"/>
        <w:szCs w:val="15"/>
        <w:lang w:val="en-US"/>
      </w:rPr>
      <w:t>IBAN CH84 0070 0114 9042 0512 4, info@</w:t>
    </w:r>
    <w:r w:rsidR="00970302" w:rsidRPr="00970302">
      <w:rPr>
        <w:rFonts w:ascii="Open Sans" w:eastAsia="Open Sans" w:hAnsi="Open Sans" w:cs="Open Sans"/>
        <w:color w:val="000000"/>
        <w:sz w:val="15"/>
        <w:szCs w:val="15"/>
        <w:lang w:val="en-US"/>
      </w:rPr>
      <w:t>initiative-ssr.ch</w:t>
    </w:r>
    <w:r w:rsidRPr="00EE6EFB">
      <w:rPr>
        <w:rFonts w:ascii="Open Sans" w:eastAsia="Open Sans" w:hAnsi="Open Sans" w:cs="Open Sans"/>
        <w:color w:val="000000"/>
        <w:sz w:val="15"/>
        <w:szCs w:val="15"/>
        <w:lang w:val="en-US"/>
      </w:rPr>
      <w:t>, www.</w:t>
    </w:r>
    <w:r w:rsidR="00970302" w:rsidRPr="00970302">
      <w:rPr>
        <w:rFonts w:ascii="Open Sans" w:eastAsia="Open Sans" w:hAnsi="Open Sans" w:cs="Open Sans"/>
        <w:color w:val="000000"/>
        <w:sz w:val="15"/>
        <w:szCs w:val="15"/>
        <w:lang w:val="en-US"/>
      </w:rPr>
      <w:t>initiative-ssr.ch</w:t>
    </w:r>
  </w:p>
  <w:p w14:paraId="0F306DB7" w14:textId="5D31073A" w:rsidR="005A75A4" w:rsidRDefault="005A75A4" w:rsidP="00EE6EFB">
    <w:pPr>
      <w:pStyle w:val="Fuzeile"/>
      <w:jc w:val="center"/>
      <w:rPr>
        <w:lang w:val="en-US"/>
      </w:rPr>
    </w:pPr>
  </w:p>
  <w:p w14:paraId="3CEF1935" w14:textId="77777777" w:rsidR="00EE6EFB" w:rsidRPr="00EE6EFB" w:rsidRDefault="00EE6EFB" w:rsidP="00EE6EFB">
    <w:pPr>
      <w:pStyle w:val="Fuzeile"/>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8BB64" w14:textId="77777777" w:rsidR="00C95F5A" w:rsidRDefault="00C95F5A" w:rsidP="00904243">
      <w:r>
        <w:separator/>
      </w:r>
    </w:p>
  </w:footnote>
  <w:footnote w:type="continuationSeparator" w:id="0">
    <w:p w14:paraId="41733D04" w14:textId="77777777" w:rsidR="00C95F5A" w:rsidRDefault="00C95F5A" w:rsidP="0090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DEF8" w14:textId="638764BF" w:rsidR="00904243" w:rsidRDefault="00EE6EFB">
    <w:pPr>
      <w:pStyle w:val="Kopfzeile"/>
    </w:pPr>
    <w:r>
      <w:rPr>
        <w:noProof/>
        <w:lang w:val="en-US"/>
      </w:rPr>
      <w:drawing>
        <wp:inline distT="0" distB="0" distL="0" distR="0" wp14:anchorId="6CC7F679" wp14:editId="23F05FD8">
          <wp:extent cx="2390523" cy="7597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G_Claim_DE.png"/>
                  <pic:cNvPicPr/>
                </pic:nvPicPr>
                <pic:blipFill>
                  <a:blip r:embed="rId1">
                    <a:extLst>
                      <a:ext uri="{28A0092B-C50C-407E-A947-70E740481C1C}">
                        <a14:useLocalDpi xmlns:a14="http://schemas.microsoft.com/office/drawing/2010/main" val="0"/>
                      </a:ext>
                    </a:extLst>
                  </a:blip>
                  <a:stretch>
                    <a:fillRect/>
                  </a:stretch>
                </pic:blipFill>
                <pic:spPr>
                  <a:xfrm>
                    <a:off x="0" y="0"/>
                    <a:ext cx="2390523" cy="7597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21"/>
    <w:rsid w:val="000478B9"/>
    <w:rsid w:val="00083556"/>
    <w:rsid w:val="000F0B67"/>
    <w:rsid w:val="001004D0"/>
    <w:rsid w:val="001006E8"/>
    <w:rsid w:val="001216A6"/>
    <w:rsid w:val="0012266C"/>
    <w:rsid w:val="0013287E"/>
    <w:rsid w:val="0013765A"/>
    <w:rsid w:val="0017433D"/>
    <w:rsid w:val="00181AD9"/>
    <w:rsid w:val="001E783A"/>
    <w:rsid w:val="002156FC"/>
    <w:rsid w:val="00275DEA"/>
    <w:rsid w:val="002E18C6"/>
    <w:rsid w:val="003453B6"/>
    <w:rsid w:val="003509BF"/>
    <w:rsid w:val="003E42FE"/>
    <w:rsid w:val="00401DAE"/>
    <w:rsid w:val="0041182E"/>
    <w:rsid w:val="00417EE8"/>
    <w:rsid w:val="0042238B"/>
    <w:rsid w:val="00446519"/>
    <w:rsid w:val="0046329D"/>
    <w:rsid w:val="004C04B3"/>
    <w:rsid w:val="004F7418"/>
    <w:rsid w:val="00502A04"/>
    <w:rsid w:val="00503466"/>
    <w:rsid w:val="005412E1"/>
    <w:rsid w:val="005917F3"/>
    <w:rsid w:val="005A75A4"/>
    <w:rsid w:val="005C2973"/>
    <w:rsid w:val="005C722C"/>
    <w:rsid w:val="005D2DF9"/>
    <w:rsid w:val="005E49F4"/>
    <w:rsid w:val="005F792E"/>
    <w:rsid w:val="006011C3"/>
    <w:rsid w:val="0060254D"/>
    <w:rsid w:val="007015DC"/>
    <w:rsid w:val="00756288"/>
    <w:rsid w:val="00775C32"/>
    <w:rsid w:val="007E1404"/>
    <w:rsid w:val="00816BFD"/>
    <w:rsid w:val="00834610"/>
    <w:rsid w:val="00850AB0"/>
    <w:rsid w:val="00884062"/>
    <w:rsid w:val="008C043B"/>
    <w:rsid w:val="008D26D3"/>
    <w:rsid w:val="008E1326"/>
    <w:rsid w:val="008E7AF2"/>
    <w:rsid w:val="008F49A4"/>
    <w:rsid w:val="00904243"/>
    <w:rsid w:val="00926483"/>
    <w:rsid w:val="0092793E"/>
    <w:rsid w:val="00953DF8"/>
    <w:rsid w:val="00970302"/>
    <w:rsid w:val="00997DA0"/>
    <w:rsid w:val="009C295B"/>
    <w:rsid w:val="00A3278D"/>
    <w:rsid w:val="00A72BD2"/>
    <w:rsid w:val="00A752B9"/>
    <w:rsid w:val="00AA1999"/>
    <w:rsid w:val="00AB112E"/>
    <w:rsid w:val="00AC4569"/>
    <w:rsid w:val="00AF73D3"/>
    <w:rsid w:val="00B05ADC"/>
    <w:rsid w:val="00B221E7"/>
    <w:rsid w:val="00B400F7"/>
    <w:rsid w:val="00B80729"/>
    <w:rsid w:val="00B90BE6"/>
    <w:rsid w:val="00B93A9E"/>
    <w:rsid w:val="00BE709E"/>
    <w:rsid w:val="00BF4D9A"/>
    <w:rsid w:val="00C1365D"/>
    <w:rsid w:val="00C828F9"/>
    <w:rsid w:val="00C91E5B"/>
    <w:rsid w:val="00C95F5A"/>
    <w:rsid w:val="00CB71EC"/>
    <w:rsid w:val="00CC5344"/>
    <w:rsid w:val="00CF2699"/>
    <w:rsid w:val="00D3742E"/>
    <w:rsid w:val="00D745A7"/>
    <w:rsid w:val="00E115B5"/>
    <w:rsid w:val="00E164C6"/>
    <w:rsid w:val="00E53CB2"/>
    <w:rsid w:val="00E61FC2"/>
    <w:rsid w:val="00E7432A"/>
    <w:rsid w:val="00E914BC"/>
    <w:rsid w:val="00EA7AB2"/>
    <w:rsid w:val="00EE6EFB"/>
    <w:rsid w:val="00F22A7D"/>
    <w:rsid w:val="00F42241"/>
    <w:rsid w:val="00F600BD"/>
    <w:rsid w:val="00F75BBF"/>
    <w:rsid w:val="00FA2221"/>
    <w:rsid w:val="00FB2ED5"/>
    <w:rsid w:val="00FD21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4BD1"/>
  <w15:chartTrackingRefBased/>
  <w15:docId w15:val="{F7DFB39C-EEC0-884A-9A10-15DD4B24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4243"/>
    <w:pPr>
      <w:tabs>
        <w:tab w:val="center" w:pos="4536"/>
        <w:tab w:val="right" w:pos="9072"/>
      </w:tabs>
    </w:pPr>
  </w:style>
  <w:style w:type="character" w:customStyle="1" w:styleId="KopfzeileZchn">
    <w:name w:val="Kopfzeile Zchn"/>
    <w:basedOn w:val="Absatz-Standardschriftart"/>
    <w:link w:val="Kopfzeile"/>
    <w:uiPriority w:val="99"/>
    <w:rsid w:val="00904243"/>
  </w:style>
  <w:style w:type="paragraph" w:styleId="Fuzeile">
    <w:name w:val="footer"/>
    <w:basedOn w:val="Standard"/>
    <w:link w:val="FuzeileZchn"/>
    <w:uiPriority w:val="99"/>
    <w:unhideWhenUsed/>
    <w:rsid w:val="00904243"/>
    <w:pPr>
      <w:tabs>
        <w:tab w:val="center" w:pos="4536"/>
        <w:tab w:val="right" w:pos="9072"/>
      </w:tabs>
    </w:pPr>
  </w:style>
  <w:style w:type="character" w:customStyle="1" w:styleId="FuzeileZchn">
    <w:name w:val="Fußzeile Zchn"/>
    <w:basedOn w:val="Absatz-Standardschriftart"/>
    <w:link w:val="Fuzeile"/>
    <w:uiPriority w:val="99"/>
    <w:rsid w:val="00904243"/>
  </w:style>
  <w:style w:type="paragraph" w:customStyle="1" w:styleId="EinfAbs">
    <w:name w:val="[Einf. Abs.]"/>
    <w:basedOn w:val="Standard"/>
    <w:uiPriority w:val="99"/>
    <w:rsid w:val="00E61FC2"/>
    <w:pPr>
      <w:autoSpaceDE w:val="0"/>
      <w:autoSpaceDN w:val="0"/>
      <w:adjustRightInd w:val="0"/>
      <w:spacing w:line="288" w:lineRule="auto"/>
      <w:textAlignment w:val="center"/>
    </w:pPr>
    <w:rPr>
      <w:rFonts w:ascii="MinionPro-Regular" w:hAnsi="MinionPro-Regular" w:cs="MinionPro-Regular"/>
      <w:color w:val="000000"/>
      <w:lang w:val="de-DE"/>
    </w:rPr>
  </w:style>
  <w:style w:type="character" w:styleId="Hyperlink">
    <w:name w:val="Hyperlink"/>
    <w:basedOn w:val="Absatz-Standardschriftart"/>
    <w:uiPriority w:val="99"/>
    <w:unhideWhenUsed/>
    <w:rsid w:val="00CF2699"/>
    <w:rPr>
      <w:color w:val="0563C1" w:themeColor="hyperlink"/>
      <w:u w:val="single"/>
    </w:rPr>
  </w:style>
  <w:style w:type="character" w:customStyle="1" w:styleId="NichtaufgelsteErwhnung1">
    <w:name w:val="Nicht aufgelöste Erwähnung1"/>
    <w:basedOn w:val="Absatz-Standardschriftart"/>
    <w:uiPriority w:val="99"/>
    <w:semiHidden/>
    <w:unhideWhenUsed/>
    <w:rsid w:val="00CF2699"/>
    <w:rPr>
      <w:color w:val="605E5C"/>
      <w:shd w:val="clear" w:color="auto" w:fill="E1DFDD"/>
    </w:rPr>
  </w:style>
  <w:style w:type="paragraph" w:styleId="Sprechblasentext">
    <w:name w:val="Balloon Text"/>
    <w:basedOn w:val="Standard"/>
    <w:link w:val="SprechblasentextZchn"/>
    <w:uiPriority w:val="99"/>
    <w:semiHidden/>
    <w:unhideWhenUsed/>
    <w:rsid w:val="005A75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7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7802">
      <w:bodyDiv w:val="1"/>
      <w:marLeft w:val="0"/>
      <w:marRight w:val="0"/>
      <w:marTop w:val="0"/>
      <w:marBottom w:val="0"/>
      <w:divBdr>
        <w:top w:val="none" w:sz="0" w:space="0" w:color="auto"/>
        <w:left w:val="none" w:sz="0" w:space="0" w:color="auto"/>
        <w:bottom w:val="none" w:sz="0" w:space="0" w:color="auto"/>
        <w:right w:val="none" w:sz="0" w:space="0" w:color="auto"/>
      </w:divBdr>
    </w:div>
    <w:div w:id="810441887">
      <w:bodyDiv w:val="1"/>
      <w:marLeft w:val="0"/>
      <w:marRight w:val="0"/>
      <w:marTop w:val="0"/>
      <w:marBottom w:val="0"/>
      <w:divBdr>
        <w:top w:val="none" w:sz="0" w:space="0" w:color="auto"/>
        <w:left w:val="none" w:sz="0" w:space="0" w:color="auto"/>
        <w:bottom w:val="none" w:sz="0" w:space="0" w:color="auto"/>
        <w:right w:val="none" w:sz="0" w:space="0" w:color="auto"/>
      </w:divBdr>
    </w:div>
    <w:div w:id="1203205033">
      <w:bodyDiv w:val="1"/>
      <w:marLeft w:val="0"/>
      <w:marRight w:val="0"/>
      <w:marTop w:val="0"/>
      <w:marBottom w:val="0"/>
      <w:divBdr>
        <w:top w:val="none" w:sz="0" w:space="0" w:color="auto"/>
        <w:left w:val="none" w:sz="0" w:space="0" w:color="auto"/>
        <w:bottom w:val="none" w:sz="0" w:space="0" w:color="auto"/>
        <w:right w:val="none" w:sz="0" w:space="0" w:color="auto"/>
      </w:divBdr>
    </w:div>
    <w:div w:id="1301424412">
      <w:bodyDiv w:val="1"/>
      <w:marLeft w:val="0"/>
      <w:marRight w:val="0"/>
      <w:marTop w:val="0"/>
      <w:marBottom w:val="0"/>
      <w:divBdr>
        <w:top w:val="none" w:sz="0" w:space="0" w:color="auto"/>
        <w:left w:val="none" w:sz="0" w:space="0" w:color="auto"/>
        <w:bottom w:val="none" w:sz="0" w:space="0" w:color="auto"/>
        <w:right w:val="none" w:sz="0" w:space="0" w:color="auto"/>
      </w:divBdr>
    </w:div>
    <w:div w:id="1976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7010</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2025-10-29T10:59:00Z</cp:lastPrinted>
  <dcterms:created xsi:type="dcterms:W3CDTF">2025-10-20T13:08:00Z</dcterms:created>
  <dcterms:modified xsi:type="dcterms:W3CDTF">2025-12-03T07:21:00Z</dcterms:modified>
</cp:coreProperties>
</file>